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B6D14">
      <w:pPr>
        <w:spacing w:line="480" w:lineRule="exact"/>
        <w:rPr>
          <w:rFonts w:hint="default" w:ascii="Calibri" w:hAnsi="Calibri" w:eastAsia="仿宋_GB2312" w:cs="Times New Roman"/>
          <w:kern w:val="0"/>
          <w:sz w:val="28"/>
          <w:szCs w:val="28"/>
          <w:lang w:val="en-US"/>
        </w:rPr>
      </w:pPr>
      <w:r>
        <w:rPr>
          <w:rFonts w:hint="eastAsia" w:eastAsia="仿宋_GB2312"/>
          <w:kern w:val="0"/>
          <w:sz w:val="28"/>
          <w:szCs w:val="28"/>
        </w:rPr>
        <w:t>附件二</w:t>
      </w:r>
      <w:r>
        <w:rPr>
          <w:rFonts w:hint="eastAsia" w:ascii="Calibri" w:hAnsi="Calibri" w:eastAsia="仿宋_GB2312" w:cs="Times New Roman"/>
          <w:kern w:val="0"/>
          <w:sz w:val="28"/>
          <w:szCs w:val="28"/>
        </w:rPr>
        <w:t>：</w:t>
      </w:r>
      <w:bookmarkStart w:id="0" w:name="_GoBack"/>
      <w:r>
        <w:rPr>
          <w:rFonts w:hint="eastAsia" w:ascii="方正仿宋_GBK" w:hAnsi="方正仿宋_GBK" w:eastAsia="方正仿宋_GBK" w:cs="方正仿宋_GBK"/>
          <w:sz w:val="28"/>
          <w:szCs w:val="28"/>
          <w:lang w:eastAsia="zh-CN"/>
        </w:rPr>
        <w:t>涪陵港区龙头作业区4号疏港公路项目古树</w:t>
      </w:r>
      <w:r>
        <w:rPr>
          <w:rFonts w:hint="eastAsia" w:ascii="方正仿宋_GBK" w:hAnsi="方正仿宋_GBK" w:eastAsia="方正仿宋_GBK" w:cs="方正仿宋_GBK"/>
          <w:sz w:val="28"/>
          <w:szCs w:val="28"/>
          <w:lang w:val="en-US" w:eastAsia="zh-CN"/>
        </w:rPr>
        <w:t>迁地</w:t>
      </w:r>
      <w:r>
        <w:rPr>
          <w:rFonts w:hint="eastAsia" w:ascii="方正仿宋_GBK" w:hAnsi="方正仿宋_GBK" w:eastAsia="方正仿宋_GBK" w:cs="方正仿宋_GBK"/>
          <w:sz w:val="28"/>
          <w:szCs w:val="28"/>
          <w:lang w:eastAsia="zh-CN"/>
        </w:rPr>
        <w:t>移栽</w:t>
      </w:r>
      <w:r>
        <w:rPr>
          <w:rFonts w:hint="eastAsia" w:ascii="方正仿宋_GBK" w:hAnsi="方正仿宋_GBK" w:eastAsia="方正仿宋_GBK" w:cs="方正仿宋_GBK"/>
          <w:sz w:val="28"/>
          <w:szCs w:val="28"/>
          <w:lang w:val="en-US" w:eastAsia="zh-CN"/>
        </w:rPr>
        <w:t>合同</w:t>
      </w:r>
      <w:bookmarkEnd w:id="0"/>
    </w:p>
    <w:p w14:paraId="2D1BEE25">
      <w:pPr>
        <w:autoSpaceDE w:val="0"/>
        <w:autoSpaceDN w:val="0"/>
        <w:adjustRightInd w:val="0"/>
        <w:jc w:val="center"/>
        <w:rPr>
          <w:rFonts w:ascii="方正小标宋_GBK" w:hAnsi="Calibri" w:eastAsia="方正小标宋_GBK" w:cs="华文新魏"/>
          <w:bCs/>
          <w:spacing w:val="-18"/>
          <w:sz w:val="44"/>
          <w:szCs w:val="44"/>
        </w:rPr>
      </w:pPr>
    </w:p>
    <w:p w14:paraId="6DE53921">
      <w:pPr>
        <w:autoSpaceDE w:val="0"/>
        <w:autoSpaceDN w:val="0"/>
        <w:adjustRightInd w:val="0"/>
        <w:jc w:val="center"/>
        <w:rPr>
          <w:rFonts w:hint="eastAsia" w:ascii="方正小标宋_GBK" w:hAnsi="Calibri" w:eastAsia="方正小标宋_GBK" w:cs="华文新魏"/>
          <w:bCs/>
          <w:spacing w:val="0"/>
          <w:sz w:val="44"/>
          <w:szCs w:val="44"/>
          <w:lang w:eastAsia="zh-CN"/>
        </w:rPr>
      </w:pPr>
      <w:r>
        <w:rPr>
          <w:rFonts w:hint="eastAsia" w:ascii="方正小标宋_GBK" w:hAnsi="Calibri" w:eastAsia="方正小标宋_GBK" w:cs="华文新魏"/>
          <w:bCs/>
          <w:spacing w:val="0"/>
          <w:sz w:val="44"/>
          <w:szCs w:val="44"/>
          <w:lang w:eastAsia="zh-CN"/>
        </w:rPr>
        <w:t>涪陵港区龙头作业区4号疏港公路项目</w:t>
      </w:r>
    </w:p>
    <w:p w14:paraId="09D75D99">
      <w:pPr>
        <w:autoSpaceDE w:val="0"/>
        <w:autoSpaceDN w:val="0"/>
        <w:adjustRightInd w:val="0"/>
        <w:jc w:val="center"/>
        <w:rPr>
          <w:rFonts w:ascii="方正小标宋_GBK" w:hAnsi="Calibri" w:eastAsia="方正小标宋_GBK" w:cs="华文新魏"/>
          <w:bCs/>
          <w:spacing w:val="0"/>
          <w:sz w:val="44"/>
          <w:szCs w:val="44"/>
        </w:rPr>
      </w:pPr>
      <w:r>
        <w:rPr>
          <w:rFonts w:hint="eastAsia" w:ascii="方正小标宋_GBK" w:hAnsi="Calibri" w:eastAsia="方正小标宋_GBK" w:cs="华文新魏"/>
          <w:bCs/>
          <w:spacing w:val="0"/>
          <w:sz w:val="44"/>
          <w:szCs w:val="44"/>
          <w:lang w:eastAsia="zh-CN"/>
        </w:rPr>
        <w:t>古树</w:t>
      </w:r>
      <w:r>
        <w:rPr>
          <w:rFonts w:hint="eastAsia" w:ascii="方正小标宋_GBK" w:hAnsi="Calibri" w:eastAsia="方正小标宋_GBK" w:cs="华文新魏"/>
          <w:bCs/>
          <w:spacing w:val="0"/>
          <w:sz w:val="44"/>
          <w:szCs w:val="44"/>
          <w:lang w:val="en-US" w:eastAsia="zh-CN"/>
        </w:rPr>
        <w:t>迁地</w:t>
      </w:r>
      <w:r>
        <w:rPr>
          <w:rFonts w:hint="eastAsia" w:ascii="方正小标宋_GBK" w:hAnsi="Calibri" w:eastAsia="方正小标宋_GBK" w:cs="华文新魏"/>
          <w:bCs/>
          <w:spacing w:val="0"/>
          <w:sz w:val="44"/>
          <w:szCs w:val="44"/>
          <w:lang w:eastAsia="zh-CN"/>
        </w:rPr>
        <w:t>移栽</w:t>
      </w:r>
      <w:r>
        <w:rPr>
          <w:rFonts w:hint="eastAsia" w:ascii="方正小标宋_GBK" w:hAnsi="Calibri" w:eastAsia="方正小标宋_GBK" w:cs="华文新魏"/>
          <w:bCs/>
          <w:spacing w:val="0"/>
          <w:sz w:val="44"/>
          <w:szCs w:val="44"/>
        </w:rPr>
        <w:t>合同</w:t>
      </w:r>
    </w:p>
    <w:p w14:paraId="031130FC">
      <w:pPr>
        <w:autoSpaceDE w:val="0"/>
        <w:autoSpaceDN w:val="0"/>
        <w:adjustRightInd w:val="0"/>
        <w:jc w:val="center"/>
        <w:rPr>
          <w:rFonts w:ascii="Calibri" w:hAnsi="Calibri" w:eastAsia="黑体" w:cs="Times New Roman"/>
          <w:b/>
          <w:sz w:val="72"/>
          <w:szCs w:val="72"/>
        </w:rPr>
      </w:pPr>
    </w:p>
    <w:p w14:paraId="05400733">
      <w:pPr>
        <w:autoSpaceDE w:val="0"/>
        <w:autoSpaceDN w:val="0"/>
        <w:adjustRightInd w:val="0"/>
        <w:jc w:val="center"/>
        <w:rPr>
          <w:rFonts w:ascii="Calibri" w:hAnsi="Calibri" w:eastAsia="黑体" w:cs="Times New Roman"/>
          <w:b/>
          <w:sz w:val="72"/>
          <w:szCs w:val="72"/>
        </w:rPr>
      </w:pPr>
    </w:p>
    <w:p w14:paraId="4B1ED78A">
      <w:pPr>
        <w:autoSpaceDE w:val="0"/>
        <w:autoSpaceDN w:val="0"/>
        <w:adjustRightInd w:val="0"/>
        <w:jc w:val="center"/>
        <w:rPr>
          <w:rFonts w:ascii="Calibri" w:hAnsi="Calibri" w:eastAsia="宋体" w:cs="Times New Roman"/>
          <w:sz w:val="32"/>
          <w:szCs w:val="32"/>
        </w:rPr>
      </w:pPr>
      <w:r>
        <w:rPr>
          <w:rFonts w:hint="eastAsia" w:ascii="Calibri" w:hAnsi="Calibri" w:eastAsia="宋体" w:cs="Times New Roman"/>
          <w:sz w:val="32"/>
          <w:szCs w:val="32"/>
        </w:rPr>
        <w:t>（合同编号：</w:t>
      </w:r>
      <w:r>
        <w:rPr>
          <w:rFonts w:hint="eastAsia" w:ascii="Calibri" w:hAnsi="Calibri" w:eastAsia="宋体" w:cs="Times New Roman"/>
          <w:sz w:val="32"/>
          <w:szCs w:val="32"/>
          <w:lang w:val="en-US" w:eastAsia="zh-CN"/>
        </w:rPr>
        <w:t>AJ</w:t>
      </w:r>
      <w:r>
        <w:rPr>
          <w:rFonts w:hint="eastAsia" w:ascii="Calibri" w:hAnsi="Calibri" w:eastAsia="仿宋_GB2312" w:cs="Times New Roman"/>
          <w:sz w:val="32"/>
          <w:szCs w:val="32"/>
        </w:rPr>
        <w:t>-202</w:t>
      </w:r>
      <w:r>
        <w:rPr>
          <w:rFonts w:hint="eastAsia" w:ascii="Calibri" w:hAnsi="Calibri" w:eastAsia="仿宋_GB2312" w:cs="Times New Roman"/>
          <w:sz w:val="32"/>
          <w:szCs w:val="32"/>
          <w:lang w:val="en-US" w:eastAsia="zh-CN"/>
        </w:rPr>
        <w:t>5</w:t>
      </w:r>
      <w:r>
        <w:rPr>
          <w:rFonts w:hint="eastAsia" w:ascii="Calibri" w:hAnsi="Calibri" w:eastAsia="仿宋_GB2312" w:cs="Times New Roman"/>
          <w:sz w:val="32"/>
          <w:szCs w:val="32"/>
        </w:rPr>
        <w:t>-</w:t>
      </w:r>
      <w:r>
        <w:rPr>
          <w:rFonts w:hint="eastAsia" w:ascii="Calibri" w:hAnsi="Calibri" w:eastAsia="仿宋_GB2312" w:cs="Times New Roman"/>
          <w:sz w:val="32"/>
          <w:szCs w:val="32"/>
          <w:lang w:val="en-US" w:eastAsia="zh-CN"/>
        </w:rPr>
        <w:t>SSDD</w:t>
      </w:r>
      <w:r>
        <w:rPr>
          <w:rFonts w:hint="eastAsia" w:ascii="Calibri" w:hAnsi="Calibri" w:eastAsia="仿宋_GB2312" w:cs="Times New Roman"/>
          <w:sz w:val="32"/>
          <w:szCs w:val="32"/>
        </w:rPr>
        <w:t xml:space="preserve">- </w:t>
      </w:r>
      <w:r>
        <w:rPr>
          <w:rFonts w:hint="eastAsia" w:ascii="Calibri" w:hAnsi="Calibri" w:eastAsia="仿宋_GB2312" w:cs="Times New Roman"/>
          <w:sz w:val="32"/>
          <w:szCs w:val="32"/>
          <w:lang w:val="en-US" w:eastAsia="zh-CN"/>
        </w:rPr>
        <w:t>01</w:t>
      </w:r>
      <w:r>
        <w:rPr>
          <w:rFonts w:hint="eastAsia" w:ascii="Calibri" w:hAnsi="Calibri" w:eastAsia="仿宋_GB2312" w:cs="Times New Roman"/>
          <w:sz w:val="32"/>
          <w:szCs w:val="32"/>
        </w:rPr>
        <w:t xml:space="preserve"> </w:t>
      </w:r>
      <w:r>
        <w:rPr>
          <w:rFonts w:hint="eastAsia" w:ascii="Calibri" w:hAnsi="Calibri" w:eastAsia="宋体" w:cs="Times New Roman"/>
          <w:sz w:val="32"/>
          <w:szCs w:val="32"/>
        </w:rPr>
        <w:t>）</w:t>
      </w:r>
    </w:p>
    <w:p w14:paraId="3F4FCA5E">
      <w:pPr>
        <w:autoSpaceDE w:val="0"/>
        <w:autoSpaceDN w:val="0"/>
        <w:adjustRightInd w:val="0"/>
        <w:jc w:val="center"/>
        <w:rPr>
          <w:rFonts w:ascii="Calibri" w:hAnsi="Calibri" w:eastAsia="宋体" w:cs="Times New Roman"/>
          <w:sz w:val="32"/>
          <w:szCs w:val="32"/>
        </w:rPr>
      </w:pPr>
    </w:p>
    <w:p w14:paraId="3B3D098F">
      <w:pPr>
        <w:autoSpaceDE w:val="0"/>
        <w:autoSpaceDN w:val="0"/>
        <w:adjustRightInd w:val="0"/>
        <w:jc w:val="center"/>
        <w:rPr>
          <w:rFonts w:ascii="Calibri" w:hAnsi="Calibri" w:eastAsia="宋体" w:cs="Times New Roman"/>
          <w:sz w:val="32"/>
          <w:szCs w:val="32"/>
        </w:rPr>
      </w:pPr>
    </w:p>
    <w:p w14:paraId="014D58D4">
      <w:pPr>
        <w:autoSpaceDE w:val="0"/>
        <w:autoSpaceDN w:val="0"/>
        <w:adjustRightInd w:val="0"/>
        <w:jc w:val="center"/>
        <w:rPr>
          <w:rFonts w:ascii="Calibri" w:hAnsi="Calibri" w:eastAsia="宋体" w:cs="Times New Roman"/>
          <w:sz w:val="32"/>
          <w:szCs w:val="32"/>
        </w:rPr>
      </w:pPr>
    </w:p>
    <w:p w14:paraId="5F88AACB">
      <w:pPr>
        <w:autoSpaceDE w:val="0"/>
        <w:autoSpaceDN w:val="0"/>
        <w:adjustRightInd w:val="0"/>
        <w:jc w:val="center"/>
        <w:rPr>
          <w:rFonts w:ascii="Calibri" w:hAnsi="Calibri" w:eastAsia="宋体" w:cs="Times New Roman"/>
          <w:sz w:val="32"/>
          <w:szCs w:val="32"/>
        </w:rPr>
      </w:pPr>
    </w:p>
    <w:p w14:paraId="5249ADD3">
      <w:pPr>
        <w:autoSpaceDE w:val="0"/>
        <w:autoSpaceDN w:val="0"/>
        <w:adjustRightInd w:val="0"/>
        <w:jc w:val="center"/>
        <w:rPr>
          <w:rFonts w:ascii="Calibri" w:hAnsi="Calibri" w:eastAsia="宋体" w:cs="Times New Roman"/>
          <w:sz w:val="32"/>
          <w:szCs w:val="32"/>
        </w:rPr>
      </w:pPr>
    </w:p>
    <w:p w14:paraId="1C8BA6F9">
      <w:pPr>
        <w:autoSpaceDE w:val="0"/>
        <w:autoSpaceDN w:val="0"/>
        <w:adjustRightInd w:val="0"/>
        <w:jc w:val="both"/>
        <w:rPr>
          <w:rFonts w:ascii="Calibri" w:hAnsi="Calibri" w:eastAsia="宋体" w:cs="Times New Roman"/>
          <w:sz w:val="32"/>
          <w:szCs w:val="32"/>
        </w:rPr>
      </w:pPr>
    </w:p>
    <w:p w14:paraId="43EA0DFC">
      <w:pPr>
        <w:autoSpaceDE w:val="0"/>
        <w:autoSpaceDN w:val="0"/>
        <w:adjustRightInd w:val="0"/>
        <w:jc w:val="center"/>
        <w:rPr>
          <w:rFonts w:ascii="Calibri" w:hAnsi="Calibri" w:eastAsia="宋体" w:cs="Times New Roman"/>
          <w:sz w:val="32"/>
          <w:szCs w:val="32"/>
        </w:rPr>
      </w:pPr>
    </w:p>
    <w:p w14:paraId="0092B005">
      <w:pPr>
        <w:autoSpaceDE w:val="0"/>
        <w:autoSpaceDN w:val="0"/>
        <w:adjustRightInd w:val="0"/>
        <w:rPr>
          <w:rFonts w:ascii="Calibri" w:hAnsi="Calibri" w:eastAsia="华文新魏" w:cs="Times New Roman"/>
          <w:b/>
          <w:sz w:val="32"/>
          <w:szCs w:val="32"/>
        </w:rPr>
      </w:pPr>
      <w:r>
        <w:rPr>
          <w:rFonts w:hint="eastAsia" w:ascii="Calibri" w:hAnsi="Calibri" w:eastAsia="宋体" w:cs="Times New Roman"/>
          <w:b/>
          <w:sz w:val="32"/>
          <w:szCs w:val="32"/>
        </w:rPr>
        <w:t>甲方：</w:t>
      </w:r>
      <w:r>
        <w:rPr>
          <w:rFonts w:hint="eastAsia" w:ascii="Calibri" w:hAnsi="Calibri" w:eastAsia="华文新魏" w:cs="Times New Roman"/>
          <w:b/>
          <w:sz w:val="32"/>
          <w:szCs w:val="32"/>
        </w:rPr>
        <w:t>重庆市涪陵临港经济区建设发展集团有限公司</w:t>
      </w:r>
    </w:p>
    <w:p w14:paraId="34015368">
      <w:pPr>
        <w:autoSpaceDE w:val="0"/>
        <w:autoSpaceDN w:val="0"/>
        <w:adjustRightInd w:val="0"/>
        <w:rPr>
          <w:rFonts w:ascii="Calibri" w:hAnsi="Calibri" w:eastAsia="宋体" w:cs="Times New Roman"/>
          <w:b/>
          <w:sz w:val="44"/>
          <w:szCs w:val="44"/>
        </w:rPr>
      </w:pPr>
      <w:r>
        <w:rPr>
          <w:rFonts w:hint="eastAsia" w:ascii="Calibri" w:hAnsi="Calibri" w:eastAsia="宋体" w:cs="Times New Roman"/>
          <w:b/>
          <w:sz w:val="32"/>
          <w:szCs w:val="32"/>
        </w:rPr>
        <w:t>乙方：</w:t>
      </w:r>
      <w:r>
        <w:rPr>
          <w:rFonts w:hint="eastAsia" w:ascii="Calibri" w:hAnsi="Calibri" w:eastAsia="华文新魏" w:cs="Times New Roman"/>
          <w:b/>
          <w:sz w:val="32"/>
          <w:szCs w:val="32"/>
        </w:rPr>
        <w:t xml:space="preserve">                     </w:t>
      </w:r>
      <w:r>
        <w:rPr>
          <w:rFonts w:hint="eastAsia" w:ascii="Calibri" w:hAnsi="Calibri" w:eastAsia="宋体" w:cs="Times New Roman"/>
          <w:b/>
          <w:sz w:val="44"/>
          <w:szCs w:val="44"/>
        </w:rPr>
        <w:t xml:space="preserve">     </w:t>
      </w:r>
    </w:p>
    <w:p w14:paraId="3B67F182">
      <w:pPr>
        <w:autoSpaceDE w:val="0"/>
        <w:autoSpaceDN w:val="0"/>
        <w:adjustRightInd w:val="0"/>
        <w:rPr>
          <w:rFonts w:ascii="Calibri" w:hAnsi="Calibri" w:eastAsia="宋体" w:cs="Times New Roman"/>
          <w:b/>
          <w:sz w:val="44"/>
          <w:szCs w:val="44"/>
        </w:rPr>
      </w:pPr>
    </w:p>
    <w:p w14:paraId="7C424FE2">
      <w:pPr>
        <w:autoSpaceDE w:val="0"/>
        <w:autoSpaceDN w:val="0"/>
        <w:adjustRightInd w:val="0"/>
        <w:jc w:val="center"/>
        <w:rPr>
          <w:rFonts w:hint="eastAsia" w:ascii="Calibri" w:hAnsi="Calibri" w:eastAsia="宋体" w:cs="Times New Roman"/>
          <w:b/>
          <w:sz w:val="32"/>
          <w:szCs w:val="32"/>
        </w:rPr>
      </w:pPr>
      <w:r>
        <w:rPr>
          <w:rFonts w:hint="eastAsia" w:asciiTheme="minorEastAsia" w:hAnsiTheme="minorEastAsia" w:eastAsiaTheme="minorEastAsia" w:cstheme="minorEastAsia"/>
          <w:b/>
          <w:sz w:val="32"/>
          <w:szCs w:val="32"/>
        </w:rPr>
        <w:t>202</w:t>
      </w:r>
      <w:r>
        <w:rPr>
          <w:rFonts w:hint="eastAsia" w:asciiTheme="minorEastAsia" w:hAnsiTheme="minorEastAsia" w:cstheme="minorEastAsia"/>
          <w:b/>
          <w:sz w:val="32"/>
          <w:szCs w:val="32"/>
          <w:lang w:val="en-US" w:eastAsia="zh-CN"/>
        </w:rPr>
        <w:t>5</w:t>
      </w:r>
      <w:r>
        <w:rPr>
          <w:rFonts w:hint="eastAsia" w:ascii="Calibri" w:hAnsi="Calibri" w:eastAsia="宋体" w:cs="Times New Roman"/>
          <w:b/>
          <w:sz w:val="32"/>
          <w:szCs w:val="32"/>
        </w:rPr>
        <w:t>年</w:t>
      </w:r>
      <w:r>
        <w:rPr>
          <w:rFonts w:hint="eastAsia" w:ascii="Calibri" w:hAnsi="Calibri" w:eastAsia="宋体" w:cs="Times New Roman"/>
          <w:b/>
          <w:sz w:val="32"/>
          <w:szCs w:val="32"/>
          <w:lang w:val="en-US" w:eastAsia="zh-CN"/>
        </w:rPr>
        <w:t xml:space="preserve"> 1 </w:t>
      </w:r>
      <w:r>
        <w:rPr>
          <w:rFonts w:hint="eastAsia" w:ascii="Calibri" w:hAnsi="Calibri" w:eastAsia="宋体" w:cs="Times New Roman"/>
          <w:b/>
          <w:sz w:val="32"/>
          <w:szCs w:val="32"/>
        </w:rPr>
        <w:t>月   日</w:t>
      </w:r>
    </w:p>
    <w:p w14:paraId="5E668495">
      <w:pPr>
        <w:spacing w:line="520" w:lineRule="exact"/>
        <w:ind w:firstLine="560" w:firstLineChars="200"/>
        <w:rPr>
          <w:rFonts w:hint="eastAsia" w:ascii="仿宋_GB2312" w:eastAsia="仿宋_GB2312" w:cs="仿宋_GB2312"/>
          <w:sz w:val="28"/>
          <w:szCs w:val="28"/>
        </w:rPr>
      </w:pPr>
      <w:r>
        <w:rPr>
          <w:rFonts w:hint="eastAsia" w:ascii="黑体" w:hAnsi="Calibri" w:eastAsia="黑体" w:cs="Times New Roman"/>
          <w:sz w:val="28"/>
          <w:szCs w:val="28"/>
        </w:rPr>
        <w:br w:type="page"/>
      </w:r>
      <w:r>
        <w:rPr>
          <w:rFonts w:hint="eastAsia" w:ascii="仿宋_GB2312" w:eastAsia="仿宋_GB2312" w:cs="仿宋_GB2312"/>
          <w:sz w:val="28"/>
          <w:szCs w:val="28"/>
        </w:rPr>
        <w:t>根据《中华人民共和国民法典》及其他有关法律法规，遵循平等自愿、公正和诚实信用的原则，双方就</w:t>
      </w:r>
      <w:r>
        <w:rPr>
          <w:rFonts w:hint="eastAsia" w:ascii="方正仿宋_GBK" w:hAnsi="方正仿宋_GBK" w:eastAsia="方正仿宋_GBK" w:cs="方正仿宋_GBK"/>
          <w:sz w:val="28"/>
          <w:szCs w:val="28"/>
          <w:lang w:eastAsia="zh-CN"/>
        </w:rPr>
        <w:t>涪陵港区龙头作业区4号疏港公路项目古树</w:t>
      </w:r>
      <w:r>
        <w:rPr>
          <w:rFonts w:hint="eastAsia" w:ascii="方正仿宋_GBK" w:hAnsi="方正仿宋_GBK" w:eastAsia="方正仿宋_GBK" w:cs="方正仿宋_GBK"/>
          <w:sz w:val="28"/>
          <w:szCs w:val="28"/>
          <w:lang w:val="en-US" w:eastAsia="zh-CN"/>
        </w:rPr>
        <w:t>迁地</w:t>
      </w:r>
      <w:r>
        <w:rPr>
          <w:rFonts w:hint="eastAsia" w:ascii="方正仿宋_GBK" w:hAnsi="方正仿宋_GBK" w:eastAsia="方正仿宋_GBK" w:cs="方正仿宋_GBK"/>
          <w:sz w:val="28"/>
          <w:szCs w:val="28"/>
          <w:lang w:eastAsia="zh-CN"/>
        </w:rPr>
        <w:t>移栽</w:t>
      </w:r>
      <w:r>
        <w:rPr>
          <w:rFonts w:hint="eastAsia" w:ascii="仿宋_GB2312" w:eastAsia="仿宋_GB2312" w:cs="仿宋_GB2312"/>
          <w:sz w:val="28"/>
          <w:szCs w:val="28"/>
        </w:rPr>
        <w:t>事项协商一致，订立本合同。</w:t>
      </w:r>
    </w:p>
    <w:p w14:paraId="2F9E0424">
      <w:pPr>
        <w:spacing w:line="520" w:lineRule="exact"/>
        <w:ind w:firstLine="562" w:firstLineChars="200"/>
        <w:rPr>
          <w:rFonts w:hint="eastAsia" w:eastAsia="黑体"/>
          <w:b/>
          <w:bCs/>
          <w:sz w:val="28"/>
        </w:rPr>
      </w:pPr>
      <w:r>
        <w:rPr>
          <w:rFonts w:hint="eastAsia" w:eastAsia="黑体"/>
          <w:b/>
          <w:bCs/>
          <w:sz w:val="28"/>
        </w:rPr>
        <w:t>一、工程概况</w:t>
      </w:r>
    </w:p>
    <w:p w14:paraId="5A2A323D">
      <w:pPr>
        <w:spacing w:line="520" w:lineRule="exact"/>
        <w:ind w:firstLine="560" w:firstLineChars="200"/>
        <w:rPr>
          <w:rFonts w:hint="eastAsia" w:eastAsia="仿宋_GB2312"/>
          <w:sz w:val="28"/>
        </w:rPr>
      </w:pPr>
      <w:r>
        <w:rPr>
          <w:rFonts w:hint="eastAsia" w:eastAsia="仿宋_GB2312"/>
          <w:sz w:val="28"/>
        </w:rPr>
        <w:t>1、工程名称：</w:t>
      </w:r>
      <w:r>
        <w:rPr>
          <w:rFonts w:hint="eastAsia" w:ascii="方正仿宋_GBK" w:hAnsi="方正仿宋_GBK" w:eastAsia="方正仿宋_GBK" w:cs="方正仿宋_GBK"/>
          <w:sz w:val="28"/>
          <w:szCs w:val="28"/>
          <w:lang w:eastAsia="zh-CN"/>
        </w:rPr>
        <w:t>涪陵港区龙头作业区4号疏港公路项目古树</w:t>
      </w:r>
      <w:r>
        <w:rPr>
          <w:rFonts w:hint="eastAsia" w:ascii="方正仿宋_GBK" w:hAnsi="方正仿宋_GBK" w:eastAsia="方正仿宋_GBK" w:cs="方正仿宋_GBK"/>
          <w:sz w:val="28"/>
          <w:szCs w:val="28"/>
          <w:lang w:val="en-US" w:eastAsia="zh-CN"/>
        </w:rPr>
        <w:t>迁地</w:t>
      </w:r>
      <w:r>
        <w:rPr>
          <w:rFonts w:hint="eastAsia" w:ascii="方正仿宋_GBK" w:hAnsi="方正仿宋_GBK" w:eastAsia="方正仿宋_GBK" w:cs="方正仿宋_GBK"/>
          <w:sz w:val="28"/>
          <w:szCs w:val="28"/>
          <w:lang w:eastAsia="zh-CN"/>
        </w:rPr>
        <w:t>移栽</w:t>
      </w:r>
      <w:r>
        <w:rPr>
          <w:rFonts w:hint="eastAsia" w:ascii="仿宋_GB2312" w:eastAsia="仿宋_GB2312" w:cs="仿宋_GB2312"/>
          <w:sz w:val="28"/>
          <w:szCs w:val="28"/>
        </w:rPr>
        <w:t>工程</w:t>
      </w:r>
      <w:r>
        <w:rPr>
          <w:rFonts w:hint="eastAsia" w:eastAsia="仿宋_GB2312"/>
          <w:sz w:val="28"/>
        </w:rPr>
        <w:t>。</w:t>
      </w:r>
    </w:p>
    <w:p w14:paraId="642AE5B8">
      <w:pPr>
        <w:spacing w:line="520" w:lineRule="exact"/>
        <w:ind w:firstLine="560" w:firstLineChars="200"/>
        <w:rPr>
          <w:rFonts w:hint="eastAsia" w:eastAsia="仿宋_GB2312"/>
          <w:color w:val="FF0000"/>
          <w:sz w:val="28"/>
        </w:rPr>
      </w:pPr>
      <w:r>
        <w:rPr>
          <w:rFonts w:hint="eastAsia" w:eastAsia="仿宋_GB2312"/>
          <w:sz w:val="28"/>
        </w:rPr>
        <w:t>2、工程地点：</w:t>
      </w:r>
      <w:r>
        <w:rPr>
          <w:rFonts w:hint="eastAsia" w:eastAsia="仿宋_GB2312"/>
          <w:sz w:val="28"/>
          <w:lang w:eastAsia="zh-CN"/>
        </w:rPr>
        <w:t>重庆市涪陵区</w:t>
      </w:r>
      <w:r>
        <w:rPr>
          <w:rFonts w:hint="eastAsia" w:eastAsia="仿宋_GB2312"/>
          <w:sz w:val="28"/>
          <w:lang w:val="en-US" w:eastAsia="zh-CN"/>
        </w:rPr>
        <w:t>龙桥街道北拱社区</w:t>
      </w:r>
      <w:r>
        <w:rPr>
          <w:rFonts w:hint="eastAsia" w:eastAsia="仿宋_GB2312"/>
          <w:color w:val="000000"/>
          <w:sz w:val="28"/>
        </w:rPr>
        <w:t>。</w:t>
      </w:r>
    </w:p>
    <w:p w14:paraId="42E0B930">
      <w:pPr>
        <w:spacing w:line="520" w:lineRule="exact"/>
        <w:ind w:firstLine="560" w:firstLineChars="200"/>
        <w:rPr>
          <w:rFonts w:hint="eastAsia" w:eastAsia="仿宋_GB2312"/>
          <w:color w:val="auto"/>
          <w:sz w:val="28"/>
        </w:rPr>
      </w:pPr>
      <w:r>
        <w:rPr>
          <w:rFonts w:hint="eastAsia" w:eastAsia="仿宋_GB2312"/>
          <w:sz w:val="28"/>
        </w:rPr>
        <w:t>3、工程内容：</w:t>
      </w:r>
      <w:r>
        <w:rPr>
          <w:rFonts w:hint="eastAsia" w:eastAsia="仿宋_GB2312"/>
          <w:color w:val="auto"/>
          <w:sz w:val="28"/>
          <w:lang w:eastAsia="zh-CN"/>
        </w:rPr>
        <w:t>严格按照《</w:t>
      </w:r>
      <w:r>
        <w:rPr>
          <w:rFonts w:hint="eastAsia" w:ascii="方正仿宋_GBK" w:hAnsi="方正仿宋_GBK" w:eastAsia="方正仿宋_GBK" w:cs="方正仿宋_GBK"/>
          <w:sz w:val="28"/>
          <w:szCs w:val="28"/>
          <w:lang w:eastAsia="zh-CN"/>
        </w:rPr>
        <w:t>涪陵港区龙头作业区4号疏港公路项目古树</w:t>
      </w:r>
      <w:r>
        <w:rPr>
          <w:rFonts w:hint="eastAsia" w:ascii="方正仿宋_GBK" w:hAnsi="方正仿宋_GBK" w:eastAsia="方正仿宋_GBK" w:cs="方正仿宋_GBK"/>
          <w:sz w:val="28"/>
          <w:szCs w:val="28"/>
          <w:lang w:val="en-US" w:eastAsia="zh-CN"/>
        </w:rPr>
        <w:t>迁地</w:t>
      </w:r>
      <w:r>
        <w:rPr>
          <w:rFonts w:hint="eastAsia" w:ascii="方正仿宋_GBK" w:hAnsi="方正仿宋_GBK" w:eastAsia="方正仿宋_GBK" w:cs="方正仿宋_GBK"/>
          <w:sz w:val="28"/>
          <w:szCs w:val="28"/>
          <w:lang w:eastAsia="zh-CN"/>
        </w:rPr>
        <w:t>移栽</w:t>
      </w:r>
      <w:r>
        <w:rPr>
          <w:rFonts w:hint="eastAsia" w:eastAsia="仿宋_GB2312"/>
          <w:color w:val="auto"/>
          <w:sz w:val="28"/>
          <w:lang w:eastAsia="zh-CN"/>
        </w:rPr>
        <w:t>保护方案》实施</w:t>
      </w:r>
      <w:r>
        <w:rPr>
          <w:rFonts w:hint="eastAsia" w:eastAsia="仿宋_GB2312"/>
          <w:color w:val="auto"/>
          <w:sz w:val="28"/>
          <w:lang w:val="en-US" w:eastAsia="zh-CN"/>
        </w:rPr>
        <w:t>一株</w:t>
      </w:r>
      <w:r>
        <w:rPr>
          <w:rFonts w:hint="default" w:eastAsia="仿宋_GB2312"/>
          <w:color w:val="auto"/>
          <w:sz w:val="28"/>
          <w:lang w:eastAsia="zh-CN"/>
        </w:rPr>
        <w:t>黄葛</w:t>
      </w:r>
      <w:r>
        <w:rPr>
          <w:rFonts w:hint="eastAsia" w:eastAsia="仿宋_GB2312"/>
          <w:color w:val="auto"/>
          <w:sz w:val="28"/>
          <w:lang w:eastAsia="zh-CN"/>
        </w:rPr>
        <w:t>古</w:t>
      </w:r>
      <w:r>
        <w:rPr>
          <w:rFonts w:hint="default" w:eastAsia="仿宋_GB2312"/>
          <w:color w:val="auto"/>
          <w:sz w:val="28"/>
          <w:lang w:eastAsia="zh-CN"/>
        </w:rPr>
        <w:t>树</w:t>
      </w:r>
      <w:r>
        <w:rPr>
          <w:rFonts w:hint="eastAsia" w:eastAsia="仿宋_GB2312"/>
          <w:color w:val="auto"/>
          <w:sz w:val="28"/>
          <w:lang w:eastAsia="zh-CN"/>
        </w:rPr>
        <w:t>（</w:t>
      </w:r>
      <w:r>
        <w:rPr>
          <w:rFonts w:hint="eastAsia" w:eastAsia="仿宋_GB2312"/>
          <w:color w:val="auto"/>
          <w:sz w:val="28"/>
          <w:lang w:val="en-US" w:eastAsia="zh-CN"/>
        </w:rPr>
        <w:t>古树挂牌编号50010209026</w:t>
      </w:r>
      <w:r>
        <w:rPr>
          <w:rFonts w:hint="eastAsia" w:eastAsia="仿宋_GB2312"/>
          <w:color w:val="auto"/>
          <w:sz w:val="28"/>
          <w:lang w:eastAsia="zh-CN"/>
        </w:rPr>
        <w:t>）</w:t>
      </w:r>
      <w:r>
        <w:rPr>
          <w:rFonts w:hint="eastAsia" w:eastAsia="仿宋_GB2312"/>
          <w:color w:val="auto"/>
          <w:sz w:val="28"/>
        </w:rPr>
        <w:t>的移栽及养护等相关工作。</w:t>
      </w:r>
    </w:p>
    <w:p w14:paraId="6D324148">
      <w:pPr>
        <w:spacing w:line="520" w:lineRule="exact"/>
        <w:ind w:firstLine="560" w:firstLineChars="200"/>
        <w:rPr>
          <w:rFonts w:hint="eastAsia" w:eastAsia="仿宋_GB2312"/>
          <w:color w:val="auto"/>
          <w:sz w:val="28"/>
        </w:rPr>
      </w:pPr>
      <w:r>
        <w:rPr>
          <w:rFonts w:hint="eastAsia" w:eastAsia="仿宋_GB2312"/>
          <w:color w:val="auto"/>
          <w:sz w:val="28"/>
        </w:rPr>
        <w:t>4、工期：</w:t>
      </w:r>
      <w:r>
        <w:rPr>
          <w:rFonts w:hint="eastAsia" w:eastAsia="仿宋_GB2312"/>
          <w:color w:val="auto"/>
          <w:sz w:val="28"/>
          <w:lang w:val="en-US" w:eastAsia="zh-CN"/>
        </w:rPr>
        <w:t>收到开工通知</w:t>
      </w:r>
      <w:r>
        <w:rPr>
          <w:rFonts w:hint="eastAsia" w:eastAsia="仿宋_GB2312"/>
          <w:color w:val="auto"/>
          <w:sz w:val="28"/>
        </w:rPr>
        <w:t>后</w:t>
      </w:r>
      <w:r>
        <w:rPr>
          <w:rFonts w:hint="eastAsia" w:eastAsia="仿宋_GB2312"/>
          <w:color w:val="auto"/>
          <w:sz w:val="28"/>
          <w:lang w:val="en-US" w:eastAsia="zh-CN"/>
        </w:rPr>
        <w:t>7</w:t>
      </w:r>
      <w:r>
        <w:rPr>
          <w:rFonts w:hint="eastAsia" w:eastAsia="仿宋_GB2312"/>
          <w:color w:val="auto"/>
          <w:sz w:val="28"/>
        </w:rPr>
        <w:t>个工作日</w:t>
      </w:r>
      <w:r>
        <w:rPr>
          <w:rFonts w:hint="eastAsia" w:eastAsia="仿宋_GB2312"/>
          <w:color w:val="auto"/>
          <w:sz w:val="28"/>
          <w:lang w:eastAsia="zh-CN"/>
        </w:rPr>
        <w:t>（遇雨顺延）</w:t>
      </w:r>
      <w:r>
        <w:rPr>
          <w:rFonts w:hint="eastAsia" w:eastAsia="仿宋_GB2312"/>
          <w:color w:val="auto"/>
          <w:sz w:val="28"/>
        </w:rPr>
        <w:t>完成</w:t>
      </w:r>
      <w:r>
        <w:rPr>
          <w:rFonts w:hint="eastAsia" w:eastAsia="仿宋_GB2312"/>
          <w:color w:val="auto"/>
          <w:sz w:val="28"/>
          <w:lang w:val="en-US" w:eastAsia="zh-CN"/>
        </w:rPr>
        <w:t>古树迁地</w:t>
      </w:r>
      <w:r>
        <w:rPr>
          <w:rFonts w:hint="eastAsia" w:eastAsia="仿宋_GB2312"/>
          <w:color w:val="auto"/>
          <w:sz w:val="28"/>
        </w:rPr>
        <w:t>移栽工作。</w:t>
      </w:r>
    </w:p>
    <w:p w14:paraId="777F50AB">
      <w:pPr>
        <w:spacing w:line="520" w:lineRule="exact"/>
        <w:ind w:firstLine="562" w:firstLineChars="200"/>
        <w:rPr>
          <w:rFonts w:hint="eastAsia" w:eastAsia="黑体"/>
          <w:b/>
          <w:bCs/>
          <w:color w:val="auto"/>
          <w:sz w:val="28"/>
        </w:rPr>
      </w:pPr>
      <w:r>
        <w:rPr>
          <w:rFonts w:hint="eastAsia" w:eastAsia="黑体"/>
          <w:b/>
          <w:bCs/>
          <w:color w:val="auto"/>
          <w:sz w:val="28"/>
        </w:rPr>
        <w:t>二、工程价款及要求</w:t>
      </w:r>
    </w:p>
    <w:p w14:paraId="13F4FCE1">
      <w:pPr>
        <w:spacing w:line="520" w:lineRule="exact"/>
        <w:ind w:firstLine="560" w:firstLineChars="200"/>
        <w:rPr>
          <w:rFonts w:hint="eastAsia" w:eastAsia="仿宋_GB2312"/>
          <w:color w:val="auto"/>
          <w:sz w:val="28"/>
        </w:rPr>
      </w:pPr>
      <w:r>
        <w:rPr>
          <w:rFonts w:hint="eastAsia" w:eastAsia="仿宋_GB2312"/>
          <w:color w:val="auto"/>
          <w:sz w:val="28"/>
        </w:rPr>
        <w:t>1、承包方式：经双方洽谈，本次移栽的</w:t>
      </w:r>
      <w:r>
        <w:rPr>
          <w:rFonts w:hint="eastAsia" w:eastAsia="仿宋_GB2312"/>
          <w:color w:val="auto"/>
          <w:sz w:val="28"/>
          <w:lang w:val="en-US" w:eastAsia="zh-CN"/>
        </w:rPr>
        <w:t>1</w:t>
      </w:r>
      <w:r>
        <w:rPr>
          <w:rFonts w:hint="eastAsia" w:eastAsia="仿宋_GB2312"/>
          <w:color w:val="auto"/>
          <w:sz w:val="28"/>
          <w:lang w:eastAsia="zh-CN"/>
        </w:rPr>
        <w:t>株</w:t>
      </w:r>
      <w:r>
        <w:rPr>
          <w:rFonts w:hint="eastAsia" w:eastAsia="仿宋_GB2312"/>
          <w:color w:val="auto"/>
          <w:sz w:val="28"/>
        </w:rPr>
        <w:t>黄桷</w:t>
      </w:r>
      <w:r>
        <w:rPr>
          <w:rFonts w:hint="eastAsia" w:eastAsia="仿宋_GB2312"/>
          <w:color w:val="auto"/>
          <w:sz w:val="28"/>
          <w:lang w:eastAsia="zh-CN"/>
        </w:rPr>
        <w:t>古树</w:t>
      </w:r>
      <w:r>
        <w:rPr>
          <w:rFonts w:hint="eastAsia" w:eastAsia="仿宋_GB2312"/>
          <w:color w:val="auto"/>
          <w:sz w:val="28"/>
        </w:rPr>
        <w:t>包干价</w:t>
      </w:r>
      <w:r>
        <w:rPr>
          <w:rFonts w:hint="eastAsia" w:eastAsia="仿宋_GB2312"/>
          <w:color w:val="auto"/>
          <w:sz w:val="28"/>
          <w:lang w:eastAsia="zh-CN"/>
        </w:rPr>
        <w:t>（包括但不限于</w:t>
      </w:r>
      <w:r>
        <w:rPr>
          <w:rFonts w:hint="eastAsia" w:eastAsia="仿宋_GB2312"/>
          <w:color w:val="auto"/>
          <w:sz w:val="28"/>
        </w:rPr>
        <w:t>树木起吊、运输、栽植、</w:t>
      </w:r>
      <w:r>
        <w:rPr>
          <w:rFonts w:hint="eastAsia" w:eastAsia="仿宋_GB2312"/>
          <w:color w:val="auto"/>
          <w:sz w:val="28"/>
          <w:lang w:eastAsia="zh-CN"/>
        </w:rPr>
        <w:t>修剪、</w:t>
      </w:r>
      <w:r>
        <w:rPr>
          <w:rFonts w:hint="eastAsia" w:eastAsia="仿宋_GB2312"/>
          <w:color w:val="auto"/>
          <w:sz w:val="28"/>
        </w:rPr>
        <w:t>肥料、</w:t>
      </w:r>
      <w:r>
        <w:rPr>
          <w:rFonts w:hint="eastAsia" w:eastAsia="仿宋_GB2312"/>
          <w:color w:val="auto"/>
          <w:sz w:val="28"/>
          <w:lang w:val="en-US" w:eastAsia="zh-CN"/>
        </w:rPr>
        <w:t>5年</w:t>
      </w:r>
      <w:r>
        <w:rPr>
          <w:rFonts w:hint="eastAsia" w:eastAsia="仿宋_GB2312"/>
          <w:color w:val="auto"/>
          <w:sz w:val="28"/>
        </w:rPr>
        <w:t>养护、</w:t>
      </w:r>
      <w:r>
        <w:rPr>
          <w:rFonts w:hint="eastAsia" w:eastAsia="仿宋_GB2312"/>
          <w:color w:val="auto"/>
          <w:sz w:val="28"/>
          <w:lang w:eastAsia="zh-CN"/>
        </w:rPr>
        <w:t>标牌、青苗补偿（</w:t>
      </w:r>
      <w:r>
        <w:rPr>
          <w:rFonts w:hint="eastAsia" w:eastAsia="仿宋_GB2312"/>
          <w:color w:val="auto"/>
          <w:sz w:val="28"/>
          <w:lang w:val="en-US" w:eastAsia="zh-CN"/>
        </w:rPr>
        <w:t>若有</w:t>
      </w:r>
      <w:r>
        <w:rPr>
          <w:rFonts w:hint="eastAsia" w:eastAsia="仿宋_GB2312"/>
          <w:color w:val="auto"/>
          <w:sz w:val="28"/>
          <w:lang w:eastAsia="zh-CN"/>
        </w:rPr>
        <w:t>）、</w:t>
      </w:r>
      <w:r>
        <w:rPr>
          <w:rFonts w:hint="eastAsia" w:eastAsia="仿宋_GB2312"/>
          <w:color w:val="auto"/>
          <w:sz w:val="28"/>
        </w:rPr>
        <w:t>人工、机械、管理费、税费</w:t>
      </w:r>
      <w:r>
        <w:rPr>
          <w:rFonts w:hint="eastAsia" w:eastAsia="仿宋_GB2312"/>
          <w:color w:val="auto"/>
          <w:sz w:val="28"/>
          <w:lang w:eastAsia="zh-CN"/>
        </w:rPr>
        <w:t>等）</w:t>
      </w:r>
      <w:r>
        <w:rPr>
          <w:rFonts w:hint="eastAsia" w:eastAsia="仿宋_GB2312"/>
          <w:color w:val="auto"/>
          <w:sz w:val="28"/>
        </w:rPr>
        <w:t>为</w:t>
      </w:r>
      <w:r>
        <w:rPr>
          <w:rFonts w:hint="eastAsia" w:eastAsia="仿宋_GB2312"/>
          <w:color w:val="auto"/>
          <w:sz w:val="28"/>
          <w:lang w:eastAsia="zh-CN"/>
        </w:rPr>
        <w:t>人民币</w:t>
      </w:r>
      <w:r>
        <w:rPr>
          <w:rFonts w:hint="eastAsia" w:eastAsia="仿宋_GB2312"/>
          <w:color w:val="auto"/>
          <w:sz w:val="28"/>
          <w:lang w:val="en-US" w:eastAsia="zh-CN"/>
        </w:rPr>
        <w:t xml:space="preserve">     </w:t>
      </w:r>
      <w:r>
        <w:rPr>
          <w:rFonts w:hint="eastAsia" w:eastAsia="仿宋_GB2312"/>
          <w:color w:val="auto"/>
          <w:sz w:val="28"/>
        </w:rPr>
        <w:t>元（大写：</w:t>
      </w:r>
      <w:r>
        <w:rPr>
          <w:rFonts w:hint="eastAsia" w:eastAsia="仿宋_GB2312"/>
          <w:color w:val="auto"/>
          <w:sz w:val="28"/>
          <w:lang w:val="en-US" w:eastAsia="zh-CN"/>
        </w:rPr>
        <w:t xml:space="preserve">  </w:t>
      </w:r>
      <w:r>
        <w:rPr>
          <w:rFonts w:hint="eastAsia" w:eastAsia="仿宋_GB2312"/>
          <w:color w:val="auto"/>
          <w:sz w:val="28"/>
        </w:rPr>
        <w:t>）。</w:t>
      </w:r>
    </w:p>
    <w:p w14:paraId="6B54532E">
      <w:pPr>
        <w:spacing w:line="520" w:lineRule="exact"/>
        <w:ind w:firstLine="560" w:firstLineChars="200"/>
        <w:rPr>
          <w:rFonts w:eastAsia="仿宋_GB2312"/>
          <w:color w:val="auto"/>
          <w:sz w:val="28"/>
        </w:rPr>
      </w:pPr>
      <w:r>
        <w:rPr>
          <w:rFonts w:hint="eastAsia" w:eastAsia="仿宋_GB2312"/>
          <w:color w:val="auto"/>
          <w:sz w:val="28"/>
        </w:rPr>
        <w:t>2、树木移栽后乙方保证树木的成活率为</w:t>
      </w:r>
      <w:r>
        <w:rPr>
          <w:rFonts w:hint="eastAsia" w:eastAsia="仿宋_GB2312"/>
          <w:color w:val="auto"/>
          <w:sz w:val="28"/>
          <w:lang w:val="en-US" w:eastAsia="zh-CN"/>
        </w:rPr>
        <w:t>100</w:t>
      </w:r>
      <w:r>
        <w:rPr>
          <w:rFonts w:hint="eastAsia" w:eastAsia="仿宋_GB2312"/>
          <w:color w:val="auto"/>
          <w:sz w:val="28"/>
        </w:rPr>
        <w:t>%。</w:t>
      </w:r>
    </w:p>
    <w:p w14:paraId="270DBF5F">
      <w:pPr>
        <w:widowControl/>
        <w:spacing w:line="560" w:lineRule="exact"/>
        <w:ind w:firstLine="560" w:firstLineChars="200"/>
        <w:jc w:val="left"/>
        <w:rPr>
          <w:rFonts w:hint="eastAsia" w:eastAsia="仿宋_GB2312"/>
          <w:color w:val="auto"/>
          <w:sz w:val="28"/>
        </w:rPr>
      </w:pPr>
      <w:r>
        <w:rPr>
          <w:rFonts w:hint="eastAsia" w:eastAsia="仿宋_GB2312"/>
          <w:color w:val="auto"/>
          <w:sz w:val="28"/>
        </w:rPr>
        <w:t>3、付款方式：移栽工程完工验收合格后支付至合同金额的</w:t>
      </w:r>
      <w:r>
        <w:rPr>
          <w:rFonts w:hint="eastAsia" w:eastAsia="仿宋_GB2312"/>
          <w:color w:val="auto"/>
          <w:sz w:val="28"/>
          <w:lang w:val="en-US" w:eastAsia="zh-CN"/>
        </w:rPr>
        <w:t>80</w:t>
      </w:r>
      <w:r>
        <w:rPr>
          <w:rFonts w:hint="eastAsia" w:eastAsia="仿宋_GB2312"/>
          <w:color w:val="auto"/>
          <w:sz w:val="28"/>
        </w:rPr>
        <w:t>%，余款为质保金</w:t>
      </w:r>
      <w:r>
        <w:rPr>
          <w:rFonts w:hint="eastAsia" w:eastAsia="仿宋_GB2312"/>
          <w:color w:val="auto"/>
          <w:sz w:val="28"/>
          <w:lang w:eastAsia="zh-CN"/>
        </w:rPr>
        <w:t>分两次支付</w:t>
      </w:r>
      <w:r>
        <w:rPr>
          <w:rFonts w:hint="eastAsia" w:eastAsia="仿宋_GB2312"/>
          <w:color w:val="auto"/>
          <w:sz w:val="28"/>
        </w:rPr>
        <w:t>，</w:t>
      </w:r>
      <w:r>
        <w:rPr>
          <w:rFonts w:hint="eastAsia" w:eastAsia="仿宋_GB2312"/>
          <w:color w:val="auto"/>
          <w:sz w:val="28"/>
          <w:lang w:val="en-US" w:eastAsia="zh-CN"/>
        </w:rPr>
        <w:t>2027年10月1日前树木还成活时支付至合同金额的90%，剩余质保金待树木移栽完工验收合格五年期满验收树木成活后支</w:t>
      </w:r>
      <w:r>
        <w:rPr>
          <w:rFonts w:hint="eastAsia" w:eastAsia="仿宋_GB2312"/>
          <w:color w:val="auto"/>
          <w:sz w:val="28"/>
        </w:rPr>
        <w:t>付。</w:t>
      </w:r>
    </w:p>
    <w:p w14:paraId="4A38D7A6">
      <w:pPr>
        <w:spacing w:line="520" w:lineRule="exact"/>
        <w:ind w:firstLine="562" w:firstLineChars="200"/>
        <w:rPr>
          <w:rFonts w:hint="eastAsia" w:eastAsia="黑体"/>
          <w:b/>
          <w:bCs/>
          <w:sz w:val="28"/>
        </w:rPr>
      </w:pPr>
      <w:r>
        <w:rPr>
          <w:rFonts w:hint="eastAsia" w:eastAsia="黑体"/>
          <w:b/>
          <w:bCs/>
          <w:sz w:val="28"/>
        </w:rPr>
        <w:t>三、双方责任</w:t>
      </w:r>
    </w:p>
    <w:p w14:paraId="0B0EAF59">
      <w:pPr>
        <w:spacing w:line="520" w:lineRule="exact"/>
        <w:ind w:firstLine="562" w:firstLineChars="200"/>
        <w:rPr>
          <w:rFonts w:hint="eastAsia" w:eastAsia="仿宋_GB2312"/>
          <w:b/>
          <w:bCs/>
          <w:sz w:val="28"/>
        </w:rPr>
      </w:pPr>
      <w:r>
        <w:rPr>
          <w:rFonts w:hint="eastAsia" w:eastAsia="仿宋_GB2312"/>
          <w:b/>
          <w:bCs/>
          <w:sz w:val="28"/>
        </w:rPr>
        <w:t>（一）甲方责任</w:t>
      </w:r>
    </w:p>
    <w:p w14:paraId="5117E126">
      <w:pPr>
        <w:spacing w:line="520" w:lineRule="exact"/>
        <w:ind w:firstLine="560" w:firstLineChars="200"/>
        <w:rPr>
          <w:rFonts w:hint="eastAsia" w:eastAsia="仿宋_GB2312"/>
          <w:sz w:val="28"/>
        </w:rPr>
      </w:pPr>
      <w:r>
        <w:rPr>
          <w:rFonts w:hint="eastAsia" w:eastAsia="仿宋_GB2312"/>
          <w:sz w:val="28"/>
        </w:rPr>
        <w:t>1、负责提供施工场地、施工图；</w:t>
      </w:r>
    </w:p>
    <w:p w14:paraId="490298DF">
      <w:pPr>
        <w:spacing w:line="520" w:lineRule="exact"/>
        <w:ind w:firstLine="560" w:firstLineChars="200"/>
        <w:rPr>
          <w:rFonts w:hint="eastAsia" w:eastAsia="仿宋_GB2312"/>
          <w:sz w:val="28"/>
        </w:rPr>
      </w:pPr>
      <w:r>
        <w:rPr>
          <w:rFonts w:hint="eastAsia" w:eastAsia="仿宋_GB2312"/>
          <w:sz w:val="28"/>
        </w:rPr>
        <w:t>2、协调施工中的有关矛盾和问题；</w:t>
      </w:r>
    </w:p>
    <w:p w14:paraId="469E1472">
      <w:pPr>
        <w:spacing w:line="520" w:lineRule="exact"/>
        <w:ind w:firstLine="560" w:firstLineChars="200"/>
        <w:rPr>
          <w:rFonts w:hint="eastAsia" w:eastAsia="仿宋_GB2312"/>
          <w:sz w:val="28"/>
        </w:rPr>
      </w:pPr>
      <w:r>
        <w:rPr>
          <w:rFonts w:hint="eastAsia" w:eastAsia="仿宋_GB2312"/>
          <w:sz w:val="28"/>
        </w:rPr>
        <w:t>3、按照合同约定的期限和方式支付乙方合同价款及其他应当支付的款项。</w:t>
      </w:r>
    </w:p>
    <w:p w14:paraId="1FC97FD8">
      <w:pPr>
        <w:spacing w:line="520" w:lineRule="exact"/>
        <w:ind w:firstLine="560" w:firstLineChars="200"/>
        <w:rPr>
          <w:rFonts w:hint="eastAsia" w:eastAsia="仿宋_GB2312"/>
          <w:sz w:val="28"/>
        </w:rPr>
      </w:pPr>
      <w:r>
        <w:rPr>
          <w:rFonts w:hint="eastAsia" w:eastAsia="仿宋_GB2312"/>
          <w:sz w:val="28"/>
        </w:rPr>
        <w:t>4、对工程质量、进度进行监督检查，办理验收、变更、登记手续和其他事宜。</w:t>
      </w:r>
    </w:p>
    <w:p w14:paraId="60F2D74B">
      <w:pPr>
        <w:spacing w:line="520" w:lineRule="exact"/>
        <w:ind w:firstLine="562" w:firstLineChars="200"/>
        <w:rPr>
          <w:rFonts w:hint="eastAsia" w:eastAsia="仿宋_GB2312"/>
          <w:b/>
          <w:bCs/>
          <w:sz w:val="28"/>
        </w:rPr>
      </w:pPr>
      <w:r>
        <w:rPr>
          <w:rFonts w:hint="eastAsia" w:eastAsia="仿宋_GB2312"/>
          <w:b/>
          <w:bCs/>
          <w:sz w:val="28"/>
        </w:rPr>
        <w:t>（二）乙方责任</w:t>
      </w:r>
    </w:p>
    <w:p w14:paraId="4428E307">
      <w:pPr>
        <w:spacing w:line="520" w:lineRule="exact"/>
        <w:ind w:firstLine="560" w:firstLineChars="200"/>
        <w:rPr>
          <w:rFonts w:hint="eastAsia" w:eastAsia="仿宋_GB2312"/>
          <w:sz w:val="28"/>
        </w:rPr>
      </w:pPr>
      <w:r>
        <w:rPr>
          <w:rFonts w:hint="eastAsia" w:eastAsia="仿宋_GB2312"/>
          <w:sz w:val="28"/>
        </w:rPr>
        <w:t>1、负责施工用水、用电等临时设施的管理、使用、维护并承担费用，并按照甲方规定的时间内保质保量完成树木移栽工作。</w:t>
      </w:r>
    </w:p>
    <w:p w14:paraId="56E927E9">
      <w:pPr>
        <w:spacing w:line="520" w:lineRule="exact"/>
        <w:ind w:firstLine="560" w:firstLineChars="200"/>
        <w:rPr>
          <w:rFonts w:hint="eastAsia" w:eastAsia="仿宋_GB2312"/>
          <w:sz w:val="28"/>
        </w:rPr>
      </w:pPr>
      <w:r>
        <w:rPr>
          <w:rFonts w:hint="eastAsia" w:eastAsia="仿宋_GB2312"/>
          <w:sz w:val="28"/>
        </w:rPr>
        <w:t>2、乙方应负责现场全部作业的安全，严格执行国家和行业有关规定，采取有效的安全措施，加强安全技术管理，保证施工安全。施工过程中由乙方原因造成的安全事故由乙方负责。同时，不得影响甲方工程建设和施工进度。</w:t>
      </w:r>
    </w:p>
    <w:p w14:paraId="29F0B19B">
      <w:pPr>
        <w:shd w:val="solid" w:color="FFFFFF" w:fill="auto"/>
        <w:autoSpaceDN w:val="0"/>
        <w:spacing w:line="520" w:lineRule="exact"/>
        <w:ind w:firstLine="560" w:firstLineChars="200"/>
        <w:rPr>
          <w:rFonts w:hint="eastAsia" w:eastAsia="仿宋_GB2312"/>
          <w:sz w:val="28"/>
        </w:rPr>
      </w:pPr>
      <w:r>
        <w:rPr>
          <w:rFonts w:hint="eastAsia" w:eastAsia="仿宋_GB2312"/>
          <w:sz w:val="28"/>
        </w:rPr>
        <w:t xml:space="preserve">3、乙方应文明施工，遵守国家或地方政府及有关部门对施工现场管理的规定，妥善保护好施工现场周围建筑物、设备管线等不受损坏，处理好由于施工带来的扰民问题及与周围单位（住户）的关系。如发生由乙方原因造成的野蛮施工、打架斗殴等事件，损坏甲方或他人利益，以及造成不良影响，造成的损失和法律责任均由乙方承担。   </w:t>
      </w:r>
    </w:p>
    <w:p w14:paraId="4F5D6740">
      <w:pPr>
        <w:spacing w:line="520" w:lineRule="exact"/>
        <w:ind w:firstLine="560" w:firstLineChars="200"/>
        <w:rPr>
          <w:rFonts w:hint="eastAsia" w:eastAsia="仿宋_GB2312"/>
          <w:sz w:val="28"/>
        </w:rPr>
      </w:pPr>
      <w:r>
        <w:rPr>
          <w:rFonts w:eastAsia="仿宋_GB2312"/>
          <w:color w:val="333333"/>
          <w:sz w:val="28"/>
          <w:szCs w:val="28"/>
          <w:shd w:val="clear" w:color="auto" w:fill="FFFFFF"/>
        </w:rPr>
        <w:t>4</w:t>
      </w:r>
      <w:r>
        <w:rPr>
          <w:rFonts w:hint="eastAsia" w:ascii="仿宋_GB2312" w:eastAsia="仿宋_GB2312" w:cs="仿宋_GB2312"/>
          <w:color w:val="333333"/>
          <w:sz w:val="28"/>
          <w:szCs w:val="28"/>
          <w:shd w:val="clear" w:color="auto" w:fill="FFFFFF"/>
        </w:rPr>
        <w:t>、</w:t>
      </w:r>
      <w:r>
        <w:rPr>
          <w:rFonts w:hint="eastAsia" w:eastAsia="仿宋_GB2312"/>
          <w:sz w:val="28"/>
        </w:rPr>
        <w:t>工程竣工未移交甲方之前，负责对现场的一切设施和工程成品进行保护。</w:t>
      </w:r>
    </w:p>
    <w:p w14:paraId="222D9682">
      <w:pPr>
        <w:spacing w:line="520" w:lineRule="exact"/>
        <w:rPr>
          <w:rFonts w:hint="eastAsia" w:eastAsia="黑体"/>
          <w:b/>
          <w:bCs/>
          <w:sz w:val="28"/>
        </w:rPr>
      </w:pPr>
      <w:r>
        <w:rPr>
          <w:rFonts w:hint="eastAsia" w:ascii="仿宋_GB2312" w:eastAsia="仿宋_GB2312" w:cs="仿宋_GB2312"/>
          <w:color w:val="333333"/>
          <w:sz w:val="28"/>
          <w:szCs w:val="28"/>
          <w:shd w:val="clear" w:color="auto" w:fill="FFFFFF"/>
        </w:rPr>
        <w:t xml:space="preserve">   </w:t>
      </w:r>
      <w:r>
        <w:rPr>
          <w:rFonts w:hint="eastAsia" w:eastAsia="黑体"/>
          <w:b/>
          <w:bCs/>
          <w:sz w:val="28"/>
        </w:rPr>
        <w:t>四、工程质量</w:t>
      </w:r>
    </w:p>
    <w:p w14:paraId="1634E6A8">
      <w:pPr>
        <w:spacing w:line="520" w:lineRule="exact"/>
        <w:ind w:firstLine="560" w:firstLineChars="200"/>
        <w:rPr>
          <w:rFonts w:hint="eastAsia" w:eastAsia="仿宋_GB2312"/>
          <w:sz w:val="28"/>
        </w:rPr>
      </w:pPr>
      <w:r>
        <w:rPr>
          <w:rFonts w:eastAsia="仿宋_GB2312"/>
          <w:sz w:val="28"/>
        </w:rPr>
        <w:t>1</w:t>
      </w:r>
      <w:r>
        <w:rPr>
          <w:rFonts w:hint="eastAsia" w:eastAsia="仿宋_GB2312"/>
          <w:sz w:val="28"/>
        </w:rPr>
        <w:t>、保证树木的成活率为</w:t>
      </w:r>
      <w:r>
        <w:rPr>
          <w:rFonts w:hint="eastAsia" w:eastAsia="仿宋_GB2312"/>
          <w:sz w:val="28"/>
          <w:lang w:val="en-US" w:eastAsia="zh-CN"/>
        </w:rPr>
        <w:t>100</w:t>
      </w:r>
      <w:r>
        <w:rPr>
          <w:rFonts w:hint="eastAsia" w:eastAsia="仿宋_GB2312"/>
          <w:sz w:val="28"/>
        </w:rPr>
        <w:t>%</w:t>
      </w:r>
      <w:r>
        <w:rPr>
          <w:rFonts w:hint="eastAsia" w:eastAsia="仿宋_GB2312"/>
          <w:sz w:val="28"/>
          <w:lang w:eastAsia="zh-CN"/>
        </w:rPr>
        <w:t>，</w:t>
      </w:r>
      <w:r>
        <w:rPr>
          <w:rFonts w:hint="eastAsia" w:eastAsia="仿宋_GB2312"/>
          <w:color w:val="auto"/>
          <w:sz w:val="28"/>
          <w:lang w:eastAsia="zh-CN"/>
        </w:rPr>
        <w:t>若</w:t>
      </w:r>
      <w:r>
        <w:rPr>
          <w:rFonts w:hint="eastAsia" w:eastAsia="仿宋_GB2312"/>
          <w:color w:val="auto"/>
          <w:sz w:val="28"/>
          <w:lang w:val="en-US" w:eastAsia="zh-CN"/>
        </w:rPr>
        <w:t>树木移栽完工验收合格五年期满验收树木没有成活时不予支付质保金（已支付的质保金要退回）</w:t>
      </w:r>
      <w:r>
        <w:rPr>
          <w:rFonts w:hint="eastAsia" w:eastAsia="仿宋_GB2312"/>
          <w:color w:val="auto"/>
          <w:sz w:val="28"/>
        </w:rPr>
        <w:t>。</w:t>
      </w:r>
    </w:p>
    <w:p w14:paraId="5AAE6376">
      <w:pPr>
        <w:spacing w:line="520" w:lineRule="exact"/>
        <w:ind w:firstLine="560" w:firstLineChars="200"/>
        <w:rPr>
          <w:rFonts w:hint="eastAsia" w:eastAsia="仿宋_GB2312"/>
          <w:sz w:val="28"/>
        </w:rPr>
      </w:pPr>
      <w:r>
        <w:rPr>
          <w:rFonts w:hint="eastAsia" w:eastAsia="仿宋_GB2312"/>
          <w:sz w:val="28"/>
        </w:rPr>
        <w:t>2、</w:t>
      </w:r>
      <w:r>
        <w:rPr>
          <w:rFonts w:eastAsia="仿宋_GB2312"/>
          <w:sz w:val="28"/>
        </w:rPr>
        <w:t>施工中，</w:t>
      </w:r>
      <w:r>
        <w:rPr>
          <w:rFonts w:hint="eastAsia" w:eastAsia="仿宋_GB2312"/>
          <w:sz w:val="28"/>
        </w:rPr>
        <w:t>甲方若</w:t>
      </w:r>
      <w:r>
        <w:rPr>
          <w:rFonts w:eastAsia="仿宋_GB2312"/>
          <w:sz w:val="28"/>
        </w:rPr>
        <w:t>有</w:t>
      </w:r>
      <w:r>
        <w:rPr>
          <w:rFonts w:hint="eastAsia" w:eastAsia="仿宋_GB2312"/>
          <w:sz w:val="28"/>
        </w:rPr>
        <w:t>超越本合同约定施工项目</w:t>
      </w:r>
      <w:r>
        <w:rPr>
          <w:rFonts w:eastAsia="仿宋_GB2312"/>
          <w:sz w:val="28"/>
        </w:rPr>
        <w:t>或</w:t>
      </w:r>
      <w:r>
        <w:rPr>
          <w:rFonts w:hint="eastAsia" w:eastAsia="仿宋_GB2312"/>
          <w:sz w:val="28"/>
        </w:rPr>
        <w:t>超越本合同约定</w:t>
      </w:r>
      <w:r>
        <w:rPr>
          <w:rFonts w:eastAsia="仿宋_GB2312"/>
          <w:sz w:val="28"/>
        </w:rPr>
        <w:t>质量要求，双方应</w:t>
      </w:r>
      <w:r>
        <w:rPr>
          <w:rFonts w:hint="eastAsia" w:eastAsia="仿宋_GB2312"/>
          <w:sz w:val="28"/>
        </w:rPr>
        <w:t>另行协商</w:t>
      </w:r>
      <w:r>
        <w:rPr>
          <w:rFonts w:eastAsia="仿宋_GB2312"/>
          <w:sz w:val="28"/>
        </w:rPr>
        <w:t>确认增加费用。</w:t>
      </w:r>
    </w:p>
    <w:p w14:paraId="45A7E50D">
      <w:pPr>
        <w:spacing w:line="520" w:lineRule="exact"/>
        <w:ind w:firstLine="562" w:firstLineChars="200"/>
        <w:rPr>
          <w:rFonts w:hint="eastAsia" w:eastAsia="黑体"/>
          <w:b/>
          <w:bCs/>
          <w:sz w:val="28"/>
        </w:rPr>
      </w:pPr>
      <w:r>
        <w:rPr>
          <w:rFonts w:hint="eastAsia" w:eastAsia="黑体"/>
          <w:b/>
          <w:bCs/>
          <w:sz w:val="28"/>
        </w:rPr>
        <w:t>五、设备材料</w:t>
      </w:r>
    </w:p>
    <w:p w14:paraId="01090340">
      <w:pPr>
        <w:shd w:val="solid" w:color="FFFFFF" w:fill="auto"/>
        <w:autoSpaceDN w:val="0"/>
        <w:spacing w:line="520" w:lineRule="exact"/>
        <w:rPr>
          <w:rFonts w:hint="eastAsia" w:eastAsia="仿宋_GB2312"/>
          <w:sz w:val="28"/>
        </w:rPr>
      </w:pPr>
      <w:r>
        <w:rPr>
          <w:rFonts w:hint="eastAsia" w:eastAsia="仿宋_GB2312"/>
          <w:sz w:val="28"/>
        </w:rPr>
        <w:t xml:space="preserve">    乙方负责</w:t>
      </w:r>
      <w:r>
        <w:rPr>
          <w:rFonts w:hint="eastAsia" w:eastAsia="仿宋_GB2312"/>
          <w:sz w:val="28"/>
          <w:lang w:eastAsia="zh-CN"/>
        </w:rPr>
        <w:t>上</w:t>
      </w:r>
      <w:r>
        <w:rPr>
          <w:rFonts w:hint="eastAsia" w:eastAsia="仿宋_GB2312"/>
          <w:sz w:val="28"/>
        </w:rPr>
        <w:t>下车、保管、转运、移栽、养护。</w:t>
      </w:r>
      <w:r>
        <w:rPr>
          <w:rFonts w:hint="eastAsia" w:ascii="仿宋_GB2312" w:eastAsia="仿宋_GB2312" w:cs="仿宋_GB2312"/>
          <w:color w:val="333333"/>
          <w:sz w:val="28"/>
          <w:szCs w:val="28"/>
          <w:shd w:val="clear" w:color="auto" w:fill="FFFFFF"/>
        </w:rPr>
        <w:t>凡由</w:t>
      </w:r>
      <w:r>
        <w:rPr>
          <w:rFonts w:hint="eastAsia" w:ascii="仿宋_GB2312" w:eastAsia="仿宋_GB2312" w:cs="仿宋_GB2312"/>
          <w:sz w:val="28"/>
          <w:szCs w:val="28"/>
        </w:rPr>
        <w:t>乙方</w:t>
      </w:r>
      <w:r>
        <w:rPr>
          <w:rFonts w:hint="eastAsia" w:ascii="仿宋_GB2312" w:eastAsia="仿宋_GB2312" w:cs="仿宋_GB2312"/>
          <w:color w:val="333333"/>
          <w:sz w:val="28"/>
          <w:szCs w:val="28"/>
          <w:shd w:val="clear" w:color="auto" w:fill="FFFFFF"/>
        </w:rPr>
        <w:t>采购的材料、设备应为符合设计要求的合格产品，如不符合质量要求或规格有差异，应禁止使用。应禁止使用的材料对工程造成的损失由乙方负责。</w:t>
      </w:r>
    </w:p>
    <w:p w14:paraId="4B56270D">
      <w:pPr>
        <w:spacing w:line="520" w:lineRule="exact"/>
        <w:ind w:firstLine="562" w:firstLineChars="200"/>
        <w:rPr>
          <w:rFonts w:hint="eastAsia" w:eastAsia="黑体"/>
          <w:b/>
          <w:bCs/>
          <w:sz w:val="28"/>
        </w:rPr>
      </w:pPr>
      <w:r>
        <w:rPr>
          <w:rFonts w:hint="eastAsia" w:eastAsia="黑体"/>
          <w:b/>
          <w:bCs/>
          <w:sz w:val="28"/>
        </w:rPr>
        <w:t>六、违约责任</w:t>
      </w:r>
    </w:p>
    <w:p w14:paraId="735A56F1">
      <w:pPr>
        <w:spacing w:line="520" w:lineRule="exact"/>
        <w:ind w:firstLine="560" w:firstLineChars="200"/>
        <w:rPr>
          <w:rFonts w:hint="eastAsia" w:eastAsia="仿宋_GB2312"/>
          <w:sz w:val="28"/>
        </w:rPr>
      </w:pPr>
      <w:r>
        <w:rPr>
          <w:rFonts w:hint="eastAsia" w:eastAsia="仿宋_GB2312"/>
          <w:sz w:val="28"/>
        </w:rPr>
        <w:t>1、若一方违约，违约方则按本合同金额的20%作为违约金支付给守约方。</w:t>
      </w:r>
    </w:p>
    <w:p w14:paraId="46882163">
      <w:pPr>
        <w:spacing w:line="520" w:lineRule="exact"/>
        <w:ind w:firstLine="560" w:firstLineChars="200"/>
        <w:rPr>
          <w:rFonts w:hint="eastAsia" w:eastAsia="黑体"/>
          <w:b/>
          <w:bCs/>
          <w:sz w:val="28"/>
        </w:rPr>
      </w:pPr>
      <w:r>
        <w:rPr>
          <w:rFonts w:hint="eastAsia" w:eastAsia="仿宋_GB2312"/>
          <w:sz w:val="28"/>
        </w:rPr>
        <w:t>2、</w:t>
      </w:r>
      <w:r>
        <w:rPr>
          <w:rFonts w:hint="eastAsia" w:ascii="仿宋_GB2312" w:eastAsia="仿宋_GB2312"/>
          <w:color w:val="000000"/>
          <w:sz w:val="28"/>
          <w:szCs w:val="28"/>
        </w:rPr>
        <w:t>凡因本合同引起的或与本合同有关的任何争议，由双方协商解决；协商不果时，可向项目实施</w:t>
      </w:r>
      <w:r>
        <w:rPr>
          <w:rFonts w:ascii="仿宋_GB2312" w:eastAsia="仿宋_GB2312"/>
          <w:color w:val="000000"/>
          <w:sz w:val="28"/>
          <w:szCs w:val="28"/>
        </w:rPr>
        <w:t>地</w:t>
      </w:r>
      <w:r>
        <w:rPr>
          <w:rFonts w:hint="eastAsia" w:ascii="仿宋_GB2312" w:eastAsia="仿宋_GB2312"/>
          <w:color w:val="000000"/>
          <w:sz w:val="28"/>
          <w:szCs w:val="28"/>
        </w:rPr>
        <w:t>人民法院提起诉讼。</w:t>
      </w:r>
    </w:p>
    <w:p w14:paraId="517A632A">
      <w:pPr>
        <w:spacing w:line="520" w:lineRule="exact"/>
        <w:ind w:firstLine="562" w:firstLineChars="200"/>
        <w:rPr>
          <w:rFonts w:hint="eastAsia" w:eastAsia="黑体"/>
          <w:b/>
          <w:bCs/>
          <w:sz w:val="28"/>
        </w:rPr>
      </w:pPr>
      <w:r>
        <w:rPr>
          <w:rFonts w:hint="eastAsia" w:eastAsia="黑体"/>
          <w:b/>
          <w:bCs/>
          <w:sz w:val="28"/>
        </w:rPr>
        <w:t>七、其他</w:t>
      </w:r>
    </w:p>
    <w:p w14:paraId="093F5D82">
      <w:pPr>
        <w:spacing w:line="520" w:lineRule="exact"/>
        <w:ind w:firstLine="560" w:firstLineChars="200"/>
        <w:rPr>
          <w:rFonts w:hint="eastAsia" w:eastAsia="仿宋_GB2312"/>
          <w:sz w:val="28"/>
        </w:rPr>
      </w:pPr>
      <w:r>
        <w:rPr>
          <w:rFonts w:hint="eastAsia" w:eastAsia="仿宋_GB2312"/>
          <w:sz w:val="28"/>
        </w:rPr>
        <w:t>1、本合同一式伍份，甲方持叁份，乙方持贰份，并经双方签字和加盖公章后生效，具有同等法律效力。</w:t>
      </w:r>
    </w:p>
    <w:p w14:paraId="69F7DB68">
      <w:pPr>
        <w:spacing w:line="520" w:lineRule="exact"/>
        <w:ind w:firstLine="560" w:firstLineChars="200"/>
        <w:rPr>
          <w:rFonts w:hint="eastAsia" w:eastAsia="仿宋_GB2312"/>
          <w:sz w:val="28"/>
        </w:rPr>
      </w:pPr>
      <w:r>
        <w:rPr>
          <w:rFonts w:hint="eastAsia" w:eastAsia="仿宋_GB2312"/>
          <w:sz w:val="28"/>
        </w:rPr>
        <w:t>2、本合同未尽事宜，双方应在协商一致后签订补充合同。补充合同与本合同具有同等法律效力。</w:t>
      </w:r>
    </w:p>
    <w:p w14:paraId="447B199E">
      <w:pPr>
        <w:spacing w:line="520" w:lineRule="exact"/>
        <w:rPr>
          <w:rFonts w:hint="eastAsia" w:eastAsia="仿宋_GB2312"/>
          <w:sz w:val="28"/>
        </w:rPr>
      </w:pPr>
    </w:p>
    <w:p w14:paraId="7CC3BEFC">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甲方：重庆市涪陵临港经济区       乙方：</w:t>
      </w:r>
    </w:p>
    <w:p w14:paraId="4529DC88">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 xml:space="preserve">      建设发展集团有限公司             </w:t>
      </w:r>
    </w:p>
    <w:p w14:paraId="50CDE3F1">
      <w:pPr>
        <w:pStyle w:val="13"/>
        <w:adjustRightInd w:val="0"/>
        <w:snapToGrid w:val="0"/>
        <w:spacing w:line="520" w:lineRule="exact"/>
        <w:ind w:firstLine="0" w:firstLineChars="0"/>
        <w:rPr>
          <w:rFonts w:hint="eastAsia" w:ascii="Times New Roman" w:hAnsi="Times New Roman" w:eastAsia="仿宋_GB2312"/>
          <w:sz w:val="28"/>
          <w:szCs w:val="24"/>
        </w:rPr>
      </w:pPr>
    </w:p>
    <w:p w14:paraId="3FBE201C">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 xml:space="preserve">法定代表人：                     法定代表人： </w:t>
      </w:r>
    </w:p>
    <w:p w14:paraId="210EE17D">
      <w:pPr>
        <w:pStyle w:val="13"/>
        <w:adjustRightInd w:val="0"/>
        <w:snapToGrid w:val="0"/>
        <w:spacing w:line="520" w:lineRule="exact"/>
        <w:ind w:firstLine="0" w:firstLineChars="0"/>
        <w:rPr>
          <w:rFonts w:hint="eastAsia" w:ascii="Times New Roman" w:hAnsi="Times New Roman" w:eastAsia="仿宋_GB2312"/>
          <w:sz w:val="28"/>
          <w:szCs w:val="24"/>
        </w:rPr>
      </w:pPr>
    </w:p>
    <w:p w14:paraId="2F66E0A1">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 xml:space="preserve">分管领导：                       或委托代理人： </w:t>
      </w:r>
    </w:p>
    <w:p w14:paraId="3A558896">
      <w:pPr>
        <w:pStyle w:val="13"/>
        <w:adjustRightInd w:val="0"/>
        <w:snapToGrid w:val="0"/>
        <w:spacing w:line="520" w:lineRule="exact"/>
        <w:ind w:firstLine="0" w:firstLineChars="0"/>
        <w:rPr>
          <w:rFonts w:hint="eastAsia" w:ascii="Times New Roman" w:hAnsi="Times New Roman" w:eastAsia="仿宋_GB2312"/>
          <w:sz w:val="28"/>
          <w:szCs w:val="24"/>
        </w:rPr>
      </w:pPr>
    </w:p>
    <w:p w14:paraId="67739C1A">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复审人：</w:t>
      </w:r>
    </w:p>
    <w:p w14:paraId="17299BF5">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经办人：                         经办人：</w:t>
      </w:r>
    </w:p>
    <w:p w14:paraId="1C6F3B2E">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开户银行：中国农业发展银行       开户银行：</w:t>
      </w:r>
    </w:p>
    <w:p w14:paraId="6BB73F7A">
      <w:pPr>
        <w:pStyle w:val="13"/>
        <w:adjustRightInd w:val="0"/>
        <w:snapToGrid w:val="0"/>
        <w:spacing w:line="520" w:lineRule="exact"/>
        <w:ind w:firstLine="1540" w:firstLineChars="550"/>
        <w:rPr>
          <w:rFonts w:hint="eastAsia" w:ascii="Times New Roman" w:hAnsi="Times New Roman" w:eastAsia="仿宋_GB2312"/>
          <w:sz w:val="28"/>
          <w:szCs w:val="24"/>
        </w:rPr>
      </w:pPr>
      <w:r>
        <w:rPr>
          <w:rFonts w:hint="eastAsia" w:ascii="Times New Roman" w:hAnsi="Times New Roman" w:eastAsia="仿宋_GB2312"/>
          <w:sz w:val="28"/>
          <w:szCs w:val="24"/>
        </w:rPr>
        <w:t xml:space="preserve">重庆市涪陵分行                   </w:t>
      </w:r>
    </w:p>
    <w:p w14:paraId="10D53946">
      <w:pPr>
        <w:rPr>
          <w:rFonts w:hint="eastAsia"/>
          <w:sz w:val="27"/>
        </w:rPr>
      </w:pPr>
      <w:r>
        <w:rPr>
          <w:rFonts w:hint="eastAsia" w:eastAsia="仿宋_GB2312"/>
          <w:sz w:val="28"/>
        </w:rPr>
        <w:t>账号：</w:t>
      </w:r>
      <w:r>
        <w:rPr>
          <w:rFonts w:hint="eastAsia"/>
          <w:sz w:val="27"/>
        </w:rPr>
        <w:t xml:space="preserve">20350019200100000111561     </w:t>
      </w:r>
      <w:r>
        <w:rPr>
          <w:rFonts w:hint="eastAsia" w:eastAsia="仿宋_GB2312"/>
          <w:sz w:val="28"/>
        </w:rPr>
        <w:t>账号：</w:t>
      </w:r>
    </w:p>
    <w:p w14:paraId="3C22FC39">
      <w:pPr>
        <w:pStyle w:val="13"/>
        <w:adjustRightInd w:val="0"/>
        <w:snapToGrid w:val="0"/>
        <w:spacing w:line="520" w:lineRule="exact"/>
        <w:ind w:firstLine="0" w:firstLineChars="0"/>
        <w:rPr>
          <w:rFonts w:hint="eastAsia" w:ascii="Times New Roman" w:hAnsi="Times New Roman" w:eastAsia="仿宋_GB2312"/>
          <w:sz w:val="28"/>
          <w:szCs w:val="24"/>
        </w:rPr>
      </w:pPr>
      <w:r>
        <w:rPr>
          <w:rFonts w:hint="eastAsia" w:ascii="Times New Roman" w:hAnsi="Times New Roman" w:eastAsia="仿宋_GB2312"/>
          <w:sz w:val="28"/>
          <w:szCs w:val="24"/>
        </w:rPr>
        <w:t>地址：重庆市涪陵区龙桥街道       地址：</w:t>
      </w:r>
    </w:p>
    <w:p w14:paraId="01CDE44D">
      <w:pPr>
        <w:pStyle w:val="13"/>
        <w:adjustRightInd w:val="0"/>
        <w:snapToGrid w:val="0"/>
        <w:spacing w:line="520" w:lineRule="exact"/>
        <w:ind w:firstLine="980" w:firstLineChars="350"/>
        <w:rPr>
          <w:rFonts w:ascii="方正仿宋_GBK" w:eastAsia="方正仿宋_GBK"/>
          <w:sz w:val="32"/>
          <w:szCs w:val="32"/>
        </w:rPr>
      </w:pPr>
      <w:r>
        <w:rPr>
          <w:rFonts w:hint="eastAsia" w:ascii="Times New Roman" w:hAnsi="Times New Roman" w:eastAsia="仿宋_GB2312"/>
          <w:sz w:val="28"/>
          <w:szCs w:val="24"/>
        </w:rPr>
        <w:t>曾银大道</w:t>
      </w:r>
      <w:r>
        <w:rPr>
          <w:rFonts w:hint="eastAsia" w:ascii="微软雅黑" w:hAnsi="微软雅黑" w:eastAsia="微软雅黑"/>
          <w:color w:val="333333"/>
          <w:szCs w:val="21"/>
          <w:shd w:val="clear" w:color="auto" w:fill="FEFEFE"/>
        </w:rPr>
        <w:t>1号</w:t>
      </w:r>
      <w:r>
        <w:rPr>
          <w:rFonts w:hint="eastAsia" w:ascii="Times New Roman" w:hAnsi="Times New Roman" w:eastAsia="仿宋_GB2312"/>
          <w:sz w:val="28"/>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ZGNjMGM5OWYxNmZmYmVmODQ1ZmUxNzk2OGQ4NTcifQ=="/>
  </w:docVars>
  <w:rsids>
    <w:rsidRoot w:val="00A02DF5"/>
    <w:rsid w:val="00012083"/>
    <w:rsid w:val="00023DDA"/>
    <w:rsid w:val="00076A1B"/>
    <w:rsid w:val="000C71D2"/>
    <w:rsid w:val="000E6F7E"/>
    <w:rsid w:val="001413D5"/>
    <w:rsid w:val="001F352E"/>
    <w:rsid w:val="002776F5"/>
    <w:rsid w:val="002A61A6"/>
    <w:rsid w:val="002F3D1F"/>
    <w:rsid w:val="0031293F"/>
    <w:rsid w:val="00346E64"/>
    <w:rsid w:val="003D04CF"/>
    <w:rsid w:val="004073D2"/>
    <w:rsid w:val="00434026"/>
    <w:rsid w:val="0048061C"/>
    <w:rsid w:val="0048779A"/>
    <w:rsid w:val="0049014C"/>
    <w:rsid w:val="004A795B"/>
    <w:rsid w:val="00511F45"/>
    <w:rsid w:val="00522800"/>
    <w:rsid w:val="005A474E"/>
    <w:rsid w:val="00694A6C"/>
    <w:rsid w:val="006D2F62"/>
    <w:rsid w:val="006E1D0C"/>
    <w:rsid w:val="00721B9E"/>
    <w:rsid w:val="00767E39"/>
    <w:rsid w:val="007D0632"/>
    <w:rsid w:val="00837164"/>
    <w:rsid w:val="00931B6C"/>
    <w:rsid w:val="00943D03"/>
    <w:rsid w:val="0096408A"/>
    <w:rsid w:val="00964619"/>
    <w:rsid w:val="009C2223"/>
    <w:rsid w:val="009C3072"/>
    <w:rsid w:val="00A02DF5"/>
    <w:rsid w:val="00A23A07"/>
    <w:rsid w:val="00A8436E"/>
    <w:rsid w:val="00AD6A5D"/>
    <w:rsid w:val="00B5589A"/>
    <w:rsid w:val="00B60C55"/>
    <w:rsid w:val="00BA4C3A"/>
    <w:rsid w:val="00C11FBD"/>
    <w:rsid w:val="00C50B95"/>
    <w:rsid w:val="00C83106"/>
    <w:rsid w:val="00CA4BD2"/>
    <w:rsid w:val="00D03DC3"/>
    <w:rsid w:val="00D22785"/>
    <w:rsid w:val="00D37DBD"/>
    <w:rsid w:val="00D91BD8"/>
    <w:rsid w:val="00E80C81"/>
    <w:rsid w:val="00EF0BDF"/>
    <w:rsid w:val="00F07F38"/>
    <w:rsid w:val="00F36856"/>
    <w:rsid w:val="00F95B3A"/>
    <w:rsid w:val="020F3715"/>
    <w:rsid w:val="02914501"/>
    <w:rsid w:val="047961A0"/>
    <w:rsid w:val="073868DF"/>
    <w:rsid w:val="0BBA5D33"/>
    <w:rsid w:val="0E66217E"/>
    <w:rsid w:val="106B6A20"/>
    <w:rsid w:val="17B00287"/>
    <w:rsid w:val="1B6A6407"/>
    <w:rsid w:val="1E3E5729"/>
    <w:rsid w:val="1EE70E78"/>
    <w:rsid w:val="239D2611"/>
    <w:rsid w:val="243C1212"/>
    <w:rsid w:val="26623657"/>
    <w:rsid w:val="291D2BB9"/>
    <w:rsid w:val="29FB6CAE"/>
    <w:rsid w:val="2CFE1606"/>
    <w:rsid w:val="3FEC2619"/>
    <w:rsid w:val="4AE46B72"/>
    <w:rsid w:val="4B4F31CB"/>
    <w:rsid w:val="4CE245BB"/>
    <w:rsid w:val="4EEB0ED5"/>
    <w:rsid w:val="553A32A6"/>
    <w:rsid w:val="56C66D6E"/>
    <w:rsid w:val="577943F2"/>
    <w:rsid w:val="60464FC2"/>
    <w:rsid w:val="611B68FB"/>
    <w:rsid w:val="62304375"/>
    <w:rsid w:val="62B73220"/>
    <w:rsid w:val="645B1B10"/>
    <w:rsid w:val="64A423C4"/>
    <w:rsid w:val="651E1713"/>
    <w:rsid w:val="65DE652D"/>
    <w:rsid w:val="65ED6B48"/>
    <w:rsid w:val="66621C79"/>
    <w:rsid w:val="734B158C"/>
    <w:rsid w:val="7B88407E"/>
    <w:rsid w:val="7CB84E13"/>
    <w:rsid w:val="7F75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Char"/>
    <w:basedOn w:val="7"/>
    <w:link w:val="2"/>
    <w:semiHidden/>
    <w:qFormat/>
    <w:uiPriority w:val="99"/>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paragraph" w:customStyle="1" w:styleId="12">
    <w:name w:val="二级"/>
    <w:basedOn w:val="1"/>
    <w:next w:val="1"/>
    <w:qFormat/>
    <w:uiPriority w:val="0"/>
    <w:pPr>
      <w:adjustRightInd w:val="0"/>
      <w:snapToGrid w:val="0"/>
      <w:spacing w:line="460" w:lineRule="exact"/>
      <w:ind w:firstLine="560"/>
    </w:pPr>
    <w:rPr>
      <w:rFonts w:ascii="方正仿宋_GBK" w:hAnsi="Calibri" w:eastAsia="方正仿宋_GBK" w:cs="Times New Roman"/>
      <w:sz w:val="28"/>
      <w:szCs w:val="28"/>
    </w:rPr>
  </w:style>
  <w:style w:type="paragraph" w:styleId="13">
    <w:name w:val="List Paragraph"/>
    <w:basedOn w:val="1"/>
    <w:qFormat/>
    <w:uiPriority w:val="0"/>
    <w:pPr>
      <w:ind w:firstLine="20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1909</Words>
  <Characters>1973</Characters>
  <Lines>24</Lines>
  <Paragraphs>6</Paragraphs>
  <TotalTime>24</TotalTime>
  <ScaleCrop>false</ScaleCrop>
  <LinksUpToDate>false</LinksUpToDate>
  <CharactersWithSpaces>2273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2023-04-23T06:29:00Z</dcterms:created>
  <dc:creator>谭言平</dc:creator>
  <cp:lastModifiedBy>墨~</cp:lastModifiedBy>
  <dcterms:modified xsi:type="dcterms:W3CDTF">2024-12-31T06:52:32Z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F082383891864E2AB342B4D9C0C2751B_13</vt:lpwstr>
  </property>
  <property fmtid="{D5CDD505-2E9C-101B-9397-08002B2CF9AE}" pid="4" name="KSOTemplateDocerSaveRecord">
    <vt:lpwstr>eyJoZGlkIjoiMTIwYzc2OWFjZjMxMmViYmIxYzBmZmNjODdjNDg1YjIiLCJ1c2VySWQiOiI0NTEzODQwNzUifQ==</vt:lpwstr>
  </property>
</Properties>
</file>